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hpl7vaox3fjv" w:id="0"/>
      <w:bookmarkEnd w:id="0"/>
      <w:r w:rsidDel="00000000" w:rsidR="00000000" w:rsidRPr="00000000">
        <w:rPr>
          <w:b w:val="1"/>
          <w:sz w:val="34"/>
          <w:szCs w:val="34"/>
          <w:rtl w:val="0"/>
        </w:rPr>
        <w:t xml:space="preserve">A </w:t>
      </w:r>
      <w:hyperlink r:id="rId5">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6">
        <w:r w:rsidDel="00000000" w:rsidR="00000000" w:rsidRPr="00000000">
          <w:rPr>
            <w:rtl w:val="0"/>
          </w:rPr>
          <w:t xml:space="preserve"> </w:t>
        </w:r>
      </w:hyperlink>
      <w:hyperlink r:id="rId7">
        <w:r w:rsidDel="00000000" w:rsidR="00000000" w:rsidRPr="00000000">
          <w:rPr>
            <w:color w:val="1155cc"/>
            <w:u w:val="single"/>
            <w:rtl w:val="0"/>
          </w:rPr>
          <w:t xml:space="preserve">alábbi linken</w:t>
        </w:r>
      </w:hyperlink>
      <w:r w:rsidDel="00000000" w:rsidR="00000000" w:rsidRPr="00000000">
        <w:rPr>
          <w:rtl w:val="0"/>
        </w:rPr>
        <w:t xml:space="preserve"> érhetők el.</w:t>
      </w:r>
    </w:p>
    <w:p w:rsidR="00000000" w:rsidDel="00000000" w:rsidP="00000000" w:rsidRDefault="00000000" w:rsidRPr="00000000">
      <w:pPr>
        <w:contextualSpacing w:val="0"/>
        <w:rPr>
          <w:b w:val="1"/>
        </w:rPr>
      </w:pPr>
      <w:r w:rsidDel="00000000" w:rsidR="00000000" w:rsidRPr="00000000">
        <w:rPr>
          <w:b w:val="1"/>
          <w:rtl w:val="0"/>
        </w:rPr>
        <w:t xml:space="preserve">1. 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2. 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w:t>
      </w:r>
      <w:r w:rsidDel="00000000" w:rsidR="00000000" w:rsidRPr="00000000">
        <w:rPr>
          <w:b w:val="1"/>
          <w:rtl w:val="0"/>
        </w:rPr>
        <w:t xml:space="preserve">Használtautó Weboldal</w:t>
      </w:r>
      <w:r w:rsidDel="00000000" w:rsidR="00000000" w:rsidRPr="00000000">
        <w:rPr>
          <w:rtl w:val="0"/>
        </w:rPr>
        <w:t xml:space="preserve">)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rsidR="00000000" w:rsidDel="00000000" w:rsidP="00000000" w:rsidRDefault="00000000" w:rsidRPr="00000000">
      <w:pPr>
        <w:contextualSpacing w:val="0"/>
        <w:rPr/>
      </w:pPr>
      <w:r w:rsidDel="00000000" w:rsidR="00000000" w:rsidRPr="00000000">
        <w:rPr>
          <w:rtl w:val="0"/>
        </w:rPr>
        <w:t xml:space="preserve">Amennyiben a Felhasználó egy adott hirdetés termékoldalát megnyitja, ezzel hozzájárul ahhoz, hogy a Felhasználó alábbi adatai továbbításra kerüljenek a Bank360 Szolgáltatás Összehasonlító Zrt. részére: IP cím, irányítószám, település, születési év.</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2">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rsidR="00000000" w:rsidDel="00000000" w:rsidP="00000000" w:rsidRDefault="00000000" w:rsidRPr="00000000">
      <w:pPr>
        <w:contextualSpacing w:val="0"/>
        <w:rPr/>
      </w:pPr>
      <w:r w:rsidDel="00000000" w:rsidR="00000000" w:rsidRPr="00000000">
        <w:rPr>
          <w:rtl w:val="0"/>
        </w:rPr>
        <w:t xml:space="preserve">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rsidR="00000000" w:rsidDel="00000000" w:rsidP="00000000" w:rsidRDefault="00000000" w:rsidRPr="00000000">
      <w:pPr>
        <w:contextualSpacing w:val="0"/>
        <w:rPr/>
      </w:pPr>
      <w:r w:rsidDel="00000000" w:rsidR="00000000" w:rsidRPr="00000000">
        <w:rPr>
          <w:rtl w:val="0"/>
        </w:rPr>
        <w:t xml:space="preserve">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az ezen a linken</w:t>
        </w:r>
      </w:hyperlink>
      <w:r w:rsidDel="00000000" w:rsidR="00000000" w:rsidRPr="00000000">
        <w:rPr>
          <w:u w:val="single"/>
          <w:rtl w:val="0"/>
        </w:rPr>
        <w:t xml:space="preserve"> </w:t>
      </w:r>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vagy autóhirdetése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 állás- vagy autóhirdetések véletlenszerűen jelennek meg a fenti módon, továbbá (b) az adott ingatlan-, állás- vagy autóhirdetés kategóriája szerinti lista első helyére sorolódik, az (v) pontban foglalt szabályok szerint. Amennyiben nincs a keresésnek megfelelő pontos találat, akkor egyéb kiemeléssel érintett hirdetések jelennek meg véletlenszerű kiválasztás alapján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rotálódást befolyásolja az érintett régióban a jelen Szolgáltatással érintett hirdetések száma. Az ingatlan-, állás- vagy autóhirdetés az országos listában véletlenszerűen rotálódik.</w:t>
      </w:r>
    </w:p>
    <w:p w:rsidR="00000000" w:rsidDel="00000000" w:rsidP="00000000" w:rsidRDefault="00000000" w:rsidRPr="00000000">
      <w:pPr>
        <w:contextualSpacing w:val="0"/>
        <w:rPr/>
      </w:pPr>
      <w:r w:rsidDel="00000000" w:rsidR="00000000" w:rsidRPr="00000000">
        <w:rPr>
          <w:rtl w:val="0"/>
        </w:rPr>
        <w:t xml:space="preserve">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vagy autóhirdetések a Top hirdetést és a Kirakathirdetéseket követően, más kiemeléssel érintett vagy kiemelés nélkül feladott ingatlan-, állás- vagy autóhirdetéseket megelőzik a találati listában. Az előresorolt ingatlan-, állás- vagy autóhirdetést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vagy autóhirdetése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vagy autóhirdetést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vagy autóhirdetése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Az Azonnali előresorolással előresorolt ingatlan-, állás- vagy autóhirdetést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 </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Business-Parcel</w:t>
        </w:r>
      </w:hyperlink>
      <w:r w:rsidDel="00000000" w:rsidR="00000000" w:rsidRPr="00000000">
        <w:rPr>
          <w:rtl w:val="0"/>
        </w:rPr>
        <w:t xml:space="preserve"> (küldemény súlya 5-40 kg-ig terjedhet) és</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26"/>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linken érhető el</w:t>
        </w:r>
      </w:hyperlink>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3. 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contextualSpacing w:val="0"/>
        <w:rPr>
          <w:b w:val="1"/>
        </w:rPr>
      </w:pPr>
      <w:r w:rsidDel="00000000" w:rsidR="00000000" w:rsidRPr="00000000">
        <w:rPr>
          <w:b w:val="1"/>
          <w:rtl w:val="0"/>
        </w:rPr>
        <w:t xml:space="preserve">4. 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contextualSpacing w:val="0"/>
        <w:rPr>
          <w:b w:val="1"/>
        </w:rPr>
      </w:pPr>
      <w:r w:rsidDel="00000000" w:rsidR="00000000" w:rsidRPr="00000000">
        <w:rPr>
          <w:b w:val="1"/>
          <w:rtl w:val="0"/>
        </w:rPr>
        <w:t xml:space="preserve">5. 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contextualSpacing w:val="0"/>
        <w:rPr>
          <w:b w:val="1"/>
        </w:rPr>
      </w:pPr>
      <w:r w:rsidDel="00000000" w:rsidR="00000000" w:rsidRPr="00000000">
        <w:rPr>
          <w:b w:val="1"/>
          <w:rtl w:val="0"/>
        </w:rPr>
        <w:t xml:space="preserve">6. 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contextualSpacing w:val="0"/>
        <w:rPr>
          <w:b w:val="1"/>
        </w:rPr>
      </w:pPr>
      <w:r w:rsidDel="00000000" w:rsidR="00000000" w:rsidRPr="00000000">
        <w:rPr>
          <w:b w:val="1"/>
          <w:rtl w:val="0"/>
        </w:rPr>
        <w:t xml:space="preserve">7. 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contextualSpacing w:val="0"/>
        <w:rPr>
          <w:b w:val="1"/>
        </w:rPr>
      </w:pPr>
      <w:r w:rsidDel="00000000" w:rsidR="00000000" w:rsidRPr="00000000">
        <w:rPr>
          <w:b w:val="1"/>
          <w:rtl w:val="0"/>
        </w:rPr>
        <w:t xml:space="preserve">8. 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contextualSpacing w:val="0"/>
        <w:rPr/>
      </w:pPr>
      <w:r w:rsidDel="00000000" w:rsidR="00000000" w:rsidRPr="00000000">
        <w:rPr>
          <w:rtl w:val="0"/>
        </w:rPr>
        <w:t xml:space="preserve">·   </w:t>
        <w:tab/>
        <w:t xml:space="preserve">telefonszám: +36 1 808 8288 és +36 1 408 8589</w:t>
      </w:r>
    </w:p>
    <w:p w:rsidR="00000000" w:rsidDel="00000000" w:rsidP="00000000" w:rsidRDefault="00000000" w:rsidRPr="00000000">
      <w:pPr>
        <w:contextualSpacing w:val="0"/>
        <w:rPr/>
      </w:pPr>
      <w:r w:rsidDel="00000000" w:rsidR="00000000" w:rsidRPr="00000000">
        <w:rPr>
          <w:rtl w:val="0"/>
        </w:rPr>
        <w:t xml:space="preserve">·   </w:t>
        <w:tab/>
        <w:t xml:space="preserve">székhely, postacím és a panaszügyintézés helye:1134 Budapest, Váci út 49. III. emelet</w:t>
      </w:r>
    </w:p>
    <w:p w:rsidR="00000000" w:rsidDel="00000000" w:rsidP="00000000" w:rsidRDefault="00000000" w:rsidRPr="00000000">
      <w:pPr>
        <w:contextualSpacing w:val="0"/>
        <w:rPr/>
      </w:pPr>
      <w:r w:rsidDel="00000000" w:rsidR="00000000" w:rsidRPr="00000000">
        <w:rPr>
          <w:rtl w:val="0"/>
        </w:rPr>
        <w:t xml:space="preserve">·   </w:t>
        <w:tab/>
        <w:t xml:space="preserve">elektronikus levelezési cím: ugyfelszolgalat@jofogas.hu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fddq0vdi2yah" w:id="1"/>
      <w:bookmarkEnd w:id="1"/>
      <w:r w:rsidDel="00000000" w:rsidR="00000000" w:rsidRPr="00000000">
        <w:rPr>
          <w:b w:val="1"/>
          <w:sz w:val="34"/>
          <w:szCs w:val="34"/>
          <w:rtl w:val="0"/>
        </w:rPr>
        <w:t xml:space="preserve"> 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23"/>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28"/>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29"/>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22"/>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27"/>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14"/>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18"/>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13"/>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19"/>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8"/>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21"/>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2017.07.17.</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ls-group.eu/HU/hu/csomagkuldes/kiscsomag-szallitas" TargetMode="External"/><Relationship Id="rId22" Type="http://schemas.openxmlformats.org/officeDocument/2006/relationships/hyperlink" Target="http://www.homedt.hu/doc/aszf.pdf" TargetMode="External"/><Relationship Id="rId21" Type="http://schemas.openxmlformats.org/officeDocument/2006/relationships/hyperlink" Target="http://www.homedt.hu/doc/aszf.pdf" TargetMode="External"/><Relationship Id="rId24" Type="http://schemas.openxmlformats.org/officeDocument/2006/relationships/hyperlink" Target="http://docs.jofogas.hu/zart-csoportok-felhasznaloi-szab/" TargetMode="External"/><Relationship Id="rId23" Type="http://schemas.openxmlformats.org/officeDocument/2006/relationships/hyperlink" Target="http://docs.jofogas.hu/zart-csoportok-felhasznaloi-sza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6" Type="http://schemas.openxmlformats.org/officeDocument/2006/relationships/hyperlink" Target="http://docs.jofogas.hu/mukodesi-szabalyzat-kiegeszites/" TargetMode="External"/><Relationship Id="rId25" Type="http://schemas.openxmlformats.org/officeDocument/2006/relationships/hyperlink" Target="http://docs.jofogas.hu/mukodesi-szabalyzat-kiegeszites/" TargetMode="External"/><Relationship Id="rId28" Type="http://schemas.openxmlformats.org/officeDocument/2006/relationships/hyperlink" Target="http://www.jofogas.hu" TargetMode="External"/><Relationship Id="rId27" Type="http://schemas.openxmlformats.org/officeDocument/2006/relationships/hyperlink" Target="http://www.jofogas.hu" TargetMode="Externa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29" Type="http://schemas.openxmlformats.org/officeDocument/2006/relationships/hyperlink" Target="http://hu.wikipedia.org/wiki/Netikett"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31" Type="http://schemas.openxmlformats.org/officeDocument/2006/relationships/hyperlink" Target="http://ugyfelszolgalat.jofogas.hu/customer/portal/articles/1530098" TargetMode="External"/><Relationship Id="rId30" Type="http://schemas.openxmlformats.org/officeDocument/2006/relationships/hyperlink" Target="http://hu.wikipedia.org/wiki/Netikett" TargetMode="External"/><Relationship Id="rId11" Type="http://schemas.openxmlformats.org/officeDocument/2006/relationships/hyperlink" Target="http://www.hasznaltauto.hu/aszf" TargetMode="External"/><Relationship Id="rId33" Type="http://schemas.openxmlformats.org/officeDocument/2006/relationships/hyperlink" Target="http://jarasinfo.gov.hu/" TargetMode="External"/><Relationship Id="rId10" Type="http://schemas.openxmlformats.org/officeDocument/2006/relationships/hyperlink" Target="http://www.hasznaltauto.hu/aszf" TargetMode="External"/><Relationship Id="rId32" Type="http://schemas.openxmlformats.org/officeDocument/2006/relationships/hyperlink" Target="http://ugyfelszolgalat.jofogas.hu/customer/portal/articles/1530098" TargetMode="External"/><Relationship Id="rId13" Type="http://schemas.openxmlformats.org/officeDocument/2006/relationships/hyperlink" Target="http://www.barion.hu" TargetMode="External"/><Relationship Id="rId35" Type="http://schemas.openxmlformats.org/officeDocument/2006/relationships/hyperlink" Target="http://goo.gl/oRwSZW" TargetMode="External"/><Relationship Id="rId12" Type="http://schemas.openxmlformats.org/officeDocument/2006/relationships/hyperlink" Target="https://www.otpbank.hu/static/portal/sw/file/internetes_fizetofelulet_bemutatasa.pdf" TargetMode="External"/><Relationship Id="rId34" Type="http://schemas.openxmlformats.org/officeDocument/2006/relationships/hyperlink" Target="http://jarasinfo.gov.hu/"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36" Type="http://schemas.openxmlformats.org/officeDocument/2006/relationships/hyperlink" Target="http://goo.gl/oRwSZW" TargetMode="External"/><Relationship Id="rId17" Type="http://schemas.openxmlformats.org/officeDocument/2006/relationships/hyperlink" Target="https://gls-group.eu/HU/hu/csomagkuldes/belfoldi-csomagszallitas" TargetMode="External"/><Relationship Id="rId16" Type="http://schemas.openxmlformats.org/officeDocument/2006/relationships/hyperlink" Target="http://docs.jofogas.hu/mukodesi-szabalyzat-kiegeszites/" TargetMode="External"/><Relationship Id="rId19" Type="http://schemas.openxmlformats.org/officeDocument/2006/relationships/hyperlink" Target="https://gls-group.eu/HU/hu/csomagkuldes/kiscsomag-szallitas" TargetMode="External"/><Relationship Id="rId18" Type="http://schemas.openxmlformats.org/officeDocument/2006/relationships/hyperlink" Target="https://gls-group.eu/HU/hu/csomagkuldes/belfoldi-csomagszallitas" TargetMode="External"/></Relationships>
</file>